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CF" w:rsidRPr="005533FA" w:rsidRDefault="00737BCF" w:rsidP="00737B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>365         ALUTEC ROOF OUTLETS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Email: enquiries@marleyalutec.co.uk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Reference: Alutec </w:t>
      </w:r>
      <w:r>
        <w:rPr>
          <w:rFonts w:asciiTheme="minorHAnsi" w:hAnsiTheme="minorHAnsi" w:cstheme="minorHAnsi"/>
          <w:snapToGrid w:val="0"/>
        </w:rPr>
        <w:t xml:space="preserve">Elite </w:t>
      </w:r>
      <w:r w:rsidRPr="005533FA">
        <w:rPr>
          <w:rFonts w:asciiTheme="minorHAnsi" w:hAnsiTheme="minorHAnsi" w:cstheme="minorHAnsi"/>
          <w:snapToGrid w:val="0"/>
        </w:rPr>
        <w:t>aluminium roof</w:t>
      </w:r>
      <w:r w:rsidR="004664A6">
        <w:rPr>
          <w:rFonts w:asciiTheme="minorHAnsi" w:hAnsiTheme="minorHAnsi" w:cstheme="minorHAnsi"/>
          <w:snapToGrid w:val="0"/>
        </w:rPr>
        <w:t>/car park</w:t>
      </w:r>
      <w:r w:rsidRPr="005533FA">
        <w:rPr>
          <w:rFonts w:asciiTheme="minorHAnsi" w:hAnsiTheme="minorHAnsi" w:cstheme="minorHAnsi"/>
          <w:snapToGrid w:val="0"/>
        </w:rPr>
        <w:t xml:space="preserve"> outlet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Type: Vertical </w:t>
      </w:r>
      <w:r>
        <w:rPr>
          <w:rFonts w:asciiTheme="minorHAnsi" w:hAnsiTheme="minorHAnsi" w:cstheme="minorHAnsi"/>
          <w:snapToGrid w:val="0"/>
        </w:rPr>
        <w:t>threaded connector – 500mm length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Product code: </w:t>
      </w:r>
      <w:r w:rsidR="00536D49">
        <w:rPr>
          <w:rFonts w:asciiTheme="minorHAnsi" w:hAnsiTheme="minorHAnsi" w:cstheme="minorHAnsi"/>
          <w:snapToGrid w:val="0"/>
        </w:rPr>
        <w:t>AR</w:t>
      </w:r>
      <w:r w:rsidR="00442C14">
        <w:rPr>
          <w:rFonts w:asciiTheme="minorHAnsi" w:hAnsiTheme="minorHAnsi" w:cstheme="minorHAnsi"/>
          <w:snapToGrid w:val="0"/>
        </w:rPr>
        <w:t>82</w:t>
      </w:r>
      <w:r w:rsidR="004664A6">
        <w:rPr>
          <w:rFonts w:asciiTheme="minorHAnsi" w:hAnsiTheme="minorHAnsi" w:cstheme="minorHAnsi"/>
          <w:snapToGrid w:val="0"/>
        </w:rPr>
        <w:t>F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Connection size: </w:t>
      </w:r>
      <w:r w:rsidR="00442C14">
        <w:rPr>
          <w:rFonts w:asciiTheme="minorHAnsi" w:hAnsiTheme="minorHAnsi" w:cstheme="minorHAnsi"/>
          <w:snapToGrid w:val="0"/>
        </w:rPr>
        <w:t>82</w:t>
      </w:r>
      <w:r w:rsidRPr="005533FA">
        <w:rPr>
          <w:rFonts w:asciiTheme="minorHAnsi" w:hAnsiTheme="minorHAnsi" w:cstheme="minorHAnsi"/>
          <w:snapToGrid w:val="0"/>
        </w:rPr>
        <w:t>mm OD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Grate Type: </w:t>
      </w:r>
      <w:r w:rsidR="004664A6">
        <w:rPr>
          <w:rFonts w:asciiTheme="minorHAnsi" w:hAnsiTheme="minorHAnsi" w:cstheme="minorHAnsi"/>
          <w:snapToGrid w:val="0"/>
        </w:rPr>
        <w:t>Flat grate</w:t>
      </w:r>
      <w:r w:rsidRPr="005533FA">
        <w:rPr>
          <w:rFonts w:asciiTheme="minorHAnsi" w:hAnsiTheme="minorHAnsi" w:cstheme="minorHAnsi"/>
          <w:snapToGrid w:val="0"/>
        </w:rPr>
        <w:t xml:space="preserve"> </w:t>
      </w:r>
      <w:r w:rsidR="004664A6">
        <w:rPr>
          <w:rFonts w:asciiTheme="minorHAnsi" w:hAnsiTheme="minorHAnsi" w:cstheme="minorHAnsi"/>
          <w:snapToGrid w:val="0"/>
        </w:rPr>
        <w:t>(1.5 tonne load rating)</w:t>
      </w:r>
    </w:p>
    <w:p w:rsidR="00C64B63" w:rsidRPr="005533FA" w:rsidRDefault="00C64B63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 xml:space="preserve">Waterproofing type: Suitable for use with all types (Liquid, single ply, </w:t>
      </w:r>
      <w:proofErr w:type="spellStart"/>
      <w:r>
        <w:rPr>
          <w:rFonts w:asciiTheme="minorHAnsi" w:hAnsiTheme="minorHAnsi" w:cstheme="minorHAnsi"/>
          <w:snapToGrid w:val="0"/>
        </w:rPr>
        <w:t>hotmelt</w:t>
      </w:r>
      <w:proofErr w:type="spellEnd"/>
      <w:r>
        <w:rPr>
          <w:rFonts w:asciiTheme="minorHAnsi" w:hAnsiTheme="minorHAnsi" w:cstheme="minorHAnsi"/>
          <w:snapToGrid w:val="0"/>
        </w:rPr>
        <w:t xml:space="preserve">, GRP, bituminous </w:t>
      </w:r>
      <w:proofErr w:type="spellStart"/>
      <w:r>
        <w:rPr>
          <w:rFonts w:asciiTheme="minorHAnsi" w:hAnsiTheme="minorHAnsi" w:cstheme="minorHAnsi"/>
          <w:snapToGrid w:val="0"/>
        </w:rPr>
        <w:t>etc</w:t>
      </w:r>
      <w:proofErr w:type="spellEnd"/>
      <w:r>
        <w:rPr>
          <w:rFonts w:asciiTheme="minorHAnsi" w:hAnsiTheme="minorHAnsi" w:cstheme="minorHAnsi"/>
          <w:snapToGrid w:val="0"/>
        </w:rPr>
        <w:t>)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Flow Performance: </w:t>
      </w:r>
      <w:r w:rsidR="00442C14">
        <w:rPr>
          <w:rFonts w:asciiTheme="minorHAnsi" w:hAnsiTheme="minorHAnsi" w:cstheme="minorHAnsi"/>
          <w:snapToGrid w:val="0"/>
        </w:rPr>
        <w:t>5</w:t>
      </w:r>
      <w:r>
        <w:rPr>
          <w:rFonts w:asciiTheme="minorHAnsi" w:hAnsiTheme="minorHAnsi" w:cstheme="minorHAnsi"/>
          <w:snapToGrid w:val="0"/>
        </w:rPr>
        <w:t xml:space="preserve"> litres per second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Type / grade: Marine grade Aluminium alloy to BSEN1559:1997,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ab/>
        <w:t>Functional life expectancy: 50 years</w:t>
      </w:r>
      <w:bookmarkStart w:id="0" w:name="_GoBack"/>
      <w:bookmarkEnd w:id="0"/>
    </w:p>
    <w:p w:rsidR="00737BCF" w:rsidRPr="009355D1" w:rsidRDefault="00737BCF" w:rsidP="00232919">
      <w:pPr>
        <w:pStyle w:val="NormalWeb"/>
        <w:ind w:left="709"/>
        <w:rPr>
          <w:sz w:val="20"/>
        </w:rPr>
      </w:pPr>
    </w:p>
    <w:sectPr w:rsidR="00737BCF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42C14"/>
    <w:rsid w:val="004664A6"/>
    <w:rsid w:val="004F3413"/>
    <w:rsid w:val="00536D49"/>
    <w:rsid w:val="00582B54"/>
    <w:rsid w:val="00737BCF"/>
    <w:rsid w:val="007A3115"/>
    <w:rsid w:val="00870210"/>
    <w:rsid w:val="009355D1"/>
    <w:rsid w:val="009D4FD1"/>
    <w:rsid w:val="00A165E9"/>
    <w:rsid w:val="00A64F88"/>
    <w:rsid w:val="00B17DE8"/>
    <w:rsid w:val="00B301E6"/>
    <w:rsid w:val="00B32D12"/>
    <w:rsid w:val="00BC7A05"/>
    <w:rsid w:val="00BE2259"/>
    <w:rsid w:val="00C0316E"/>
    <w:rsid w:val="00C1243E"/>
    <w:rsid w:val="00C64B63"/>
    <w:rsid w:val="00CA7B57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2018-07-02T09:51:00Z</dcterms:created>
  <dcterms:modified xsi:type="dcterms:W3CDTF">2018-07-02T10:00:00Z</dcterms:modified>
</cp:coreProperties>
</file>