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BCF" w:rsidRPr="005533FA" w:rsidRDefault="00737BCF" w:rsidP="00737BC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>365         ALUTEC ROOF OUTLETS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>Email: enquiries@marleyalutec.co.uk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Reference: Alutec </w:t>
      </w:r>
      <w:r>
        <w:rPr>
          <w:rFonts w:asciiTheme="minorHAnsi" w:hAnsiTheme="minorHAnsi" w:cstheme="minorHAnsi"/>
          <w:snapToGrid w:val="0"/>
        </w:rPr>
        <w:t xml:space="preserve">Elite </w:t>
      </w:r>
      <w:r w:rsidRPr="005533FA">
        <w:rPr>
          <w:rFonts w:asciiTheme="minorHAnsi" w:hAnsiTheme="minorHAnsi" w:cstheme="minorHAnsi"/>
          <w:snapToGrid w:val="0"/>
        </w:rPr>
        <w:t>aluminium roof</w:t>
      </w:r>
      <w:r w:rsidR="004664A6">
        <w:rPr>
          <w:rFonts w:asciiTheme="minorHAnsi" w:hAnsiTheme="minorHAnsi" w:cstheme="minorHAnsi"/>
          <w:snapToGrid w:val="0"/>
        </w:rPr>
        <w:t>/car park</w:t>
      </w:r>
      <w:r w:rsidRPr="005533FA">
        <w:rPr>
          <w:rFonts w:asciiTheme="minorHAnsi" w:hAnsiTheme="minorHAnsi" w:cstheme="minorHAnsi"/>
          <w:snapToGrid w:val="0"/>
        </w:rPr>
        <w:t xml:space="preserve"> outlet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Type: Vertical </w:t>
      </w:r>
      <w:r>
        <w:rPr>
          <w:rFonts w:asciiTheme="minorHAnsi" w:hAnsiTheme="minorHAnsi" w:cstheme="minorHAnsi"/>
          <w:snapToGrid w:val="0"/>
        </w:rPr>
        <w:t>threaded connector – 500mm length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Product code: </w:t>
      </w:r>
      <w:r w:rsidR="00536D49">
        <w:rPr>
          <w:rFonts w:asciiTheme="minorHAnsi" w:hAnsiTheme="minorHAnsi" w:cstheme="minorHAnsi"/>
          <w:snapToGrid w:val="0"/>
        </w:rPr>
        <w:t>AR16</w:t>
      </w:r>
      <w:r w:rsidR="00A165E9">
        <w:rPr>
          <w:rFonts w:asciiTheme="minorHAnsi" w:hAnsiTheme="minorHAnsi" w:cstheme="minorHAnsi"/>
          <w:snapToGrid w:val="0"/>
        </w:rPr>
        <w:t>0</w:t>
      </w:r>
      <w:r w:rsidR="004664A6">
        <w:rPr>
          <w:rFonts w:asciiTheme="minorHAnsi" w:hAnsiTheme="minorHAnsi" w:cstheme="minorHAnsi"/>
          <w:snapToGrid w:val="0"/>
        </w:rPr>
        <w:t>F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Connection size: </w:t>
      </w:r>
      <w:r w:rsidR="00536D49">
        <w:rPr>
          <w:rFonts w:asciiTheme="minorHAnsi" w:hAnsiTheme="minorHAnsi" w:cstheme="minorHAnsi"/>
          <w:snapToGrid w:val="0"/>
        </w:rPr>
        <w:t>160</w:t>
      </w:r>
      <w:r w:rsidRPr="005533FA">
        <w:rPr>
          <w:rFonts w:asciiTheme="minorHAnsi" w:hAnsiTheme="minorHAnsi" w:cstheme="minorHAnsi"/>
          <w:snapToGrid w:val="0"/>
        </w:rPr>
        <w:t>mm OD</w:t>
      </w:r>
    </w:p>
    <w:p w:rsidR="00737BCF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Grate Type: </w:t>
      </w:r>
      <w:r w:rsidR="004664A6">
        <w:rPr>
          <w:rFonts w:asciiTheme="minorHAnsi" w:hAnsiTheme="minorHAnsi" w:cstheme="minorHAnsi"/>
          <w:snapToGrid w:val="0"/>
        </w:rPr>
        <w:t>Flat grate</w:t>
      </w:r>
      <w:r w:rsidRPr="005533FA">
        <w:rPr>
          <w:rFonts w:asciiTheme="minorHAnsi" w:hAnsiTheme="minorHAnsi" w:cstheme="minorHAnsi"/>
          <w:snapToGrid w:val="0"/>
        </w:rPr>
        <w:t xml:space="preserve"> </w:t>
      </w:r>
      <w:r w:rsidR="004664A6">
        <w:rPr>
          <w:rFonts w:asciiTheme="minorHAnsi" w:hAnsiTheme="minorHAnsi" w:cstheme="minorHAnsi"/>
          <w:snapToGrid w:val="0"/>
        </w:rPr>
        <w:t>(1.5 tonne load rating)</w:t>
      </w:r>
    </w:p>
    <w:p w:rsidR="00C64B63" w:rsidRPr="005533FA" w:rsidRDefault="00C64B63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>
        <w:rPr>
          <w:rFonts w:asciiTheme="minorHAnsi" w:hAnsiTheme="minorHAnsi" w:cstheme="minorHAnsi"/>
          <w:snapToGrid w:val="0"/>
        </w:rPr>
        <w:t xml:space="preserve">Waterproofing type: Suitable for use with all types (Liquid, single ply, </w:t>
      </w:r>
      <w:proofErr w:type="spellStart"/>
      <w:r>
        <w:rPr>
          <w:rFonts w:asciiTheme="minorHAnsi" w:hAnsiTheme="minorHAnsi" w:cstheme="minorHAnsi"/>
          <w:snapToGrid w:val="0"/>
        </w:rPr>
        <w:t>hotmelt</w:t>
      </w:r>
      <w:proofErr w:type="spellEnd"/>
      <w:r>
        <w:rPr>
          <w:rFonts w:asciiTheme="minorHAnsi" w:hAnsiTheme="minorHAnsi" w:cstheme="minorHAnsi"/>
          <w:snapToGrid w:val="0"/>
        </w:rPr>
        <w:t xml:space="preserve">, GRP, bituminous </w:t>
      </w:r>
      <w:proofErr w:type="spellStart"/>
      <w:r>
        <w:rPr>
          <w:rFonts w:asciiTheme="minorHAnsi" w:hAnsiTheme="minorHAnsi" w:cstheme="minorHAnsi"/>
          <w:snapToGrid w:val="0"/>
        </w:rPr>
        <w:t>etc</w:t>
      </w:r>
      <w:proofErr w:type="spellEnd"/>
      <w:r>
        <w:rPr>
          <w:rFonts w:asciiTheme="minorHAnsi" w:hAnsiTheme="minorHAnsi" w:cstheme="minorHAnsi"/>
          <w:snapToGrid w:val="0"/>
        </w:rPr>
        <w:t>)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Flow Performance: </w:t>
      </w:r>
      <w:r w:rsidR="00536D49">
        <w:rPr>
          <w:rFonts w:asciiTheme="minorHAnsi" w:hAnsiTheme="minorHAnsi" w:cstheme="minorHAnsi"/>
          <w:snapToGrid w:val="0"/>
        </w:rPr>
        <w:t>19</w:t>
      </w:r>
      <w:r>
        <w:rPr>
          <w:rFonts w:asciiTheme="minorHAnsi" w:hAnsiTheme="minorHAnsi" w:cstheme="minorHAnsi"/>
          <w:snapToGrid w:val="0"/>
        </w:rPr>
        <w:t xml:space="preserve"> litres per second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 xml:space="preserve">Type / grade: Marine grade Aluminium alloy to BSEN1559:1997, </w:t>
      </w:r>
      <w:r w:rsidRPr="005533FA">
        <w:rPr>
          <w:rFonts w:asciiTheme="minorHAnsi" w:hAnsiTheme="minorHAnsi" w:cstheme="minorHAnsi"/>
          <w:snapToGrid w:val="0"/>
        </w:rPr>
        <w:br/>
      </w:r>
      <w:r w:rsidRPr="005533FA">
        <w:rPr>
          <w:rFonts w:asciiTheme="minorHAnsi" w:hAnsiTheme="minorHAnsi" w:cstheme="minorHAnsi"/>
          <w:snapToGrid w:val="0"/>
        </w:rPr>
        <w:tab/>
        <w:t xml:space="preserve">BSEN 1676:1997 and BSEN 1706:1998 </w:t>
      </w:r>
    </w:p>
    <w:p w:rsidR="00737BCF" w:rsidRPr="005533FA" w:rsidRDefault="00737BCF" w:rsidP="00737B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5533FA">
        <w:rPr>
          <w:rFonts w:asciiTheme="minorHAnsi" w:hAnsiTheme="minorHAnsi" w:cstheme="minorHAnsi"/>
          <w:snapToGrid w:val="0"/>
        </w:rPr>
        <w:tab/>
        <w:t>Functional life expectancy: 50 years</w:t>
      </w:r>
    </w:p>
    <w:p w:rsidR="00737BCF" w:rsidRPr="009355D1" w:rsidRDefault="00737BCF" w:rsidP="00232919">
      <w:pPr>
        <w:pStyle w:val="NormalWeb"/>
        <w:ind w:left="709"/>
        <w:rPr>
          <w:sz w:val="20"/>
        </w:rPr>
      </w:pPr>
      <w:bookmarkStart w:id="0" w:name="_GoBack"/>
      <w:bookmarkEnd w:id="0"/>
    </w:p>
    <w:sectPr w:rsidR="00737BCF" w:rsidRPr="009355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D42CC"/>
    <w:rsid w:val="000E5E9B"/>
    <w:rsid w:val="00232919"/>
    <w:rsid w:val="0027379B"/>
    <w:rsid w:val="002F1A5D"/>
    <w:rsid w:val="00372516"/>
    <w:rsid w:val="00394864"/>
    <w:rsid w:val="004664A6"/>
    <w:rsid w:val="004F3413"/>
    <w:rsid w:val="00536D49"/>
    <w:rsid w:val="00582B54"/>
    <w:rsid w:val="00737BCF"/>
    <w:rsid w:val="007A3115"/>
    <w:rsid w:val="00870210"/>
    <w:rsid w:val="009355D1"/>
    <w:rsid w:val="009D4FD1"/>
    <w:rsid w:val="00A165E9"/>
    <w:rsid w:val="00A64F88"/>
    <w:rsid w:val="00B17DE8"/>
    <w:rsid w:val="00B301E6"/>
    <w:rsid w:val="00B32D12"/>
    <w:rsid w:val="00BC7A05"/>
    <w:rsid w:val="00C0316E"/>
    <w:rsid w:val="00C64B63"/>
    <w:rsid w:val="00CA7B57"/>
    <w:rsid w:val="00E503BF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2</cp:revision>
  <dcterms:created xsi:type="dcterms:W3CDTF">2018-07-02T09:50:00Z</dcterms:created>
  <dcterms:modified xsi:type="dcterms:W3CDTF">2018-07-02T09:50:00Z</dcterms:modified>
</cp:coreProperties>
</file>